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75F2" w:rsidRPr="000C2C65" w:rsidRDefault="000D40DA" w:rsidP="00C92899">
      <w:pPr>
        <w:jc w:val="center"/>
        <w:rPr>
          <w:b/>
        </w:rPr>
      </w:pPr>
      <w:r>
        <w:rPr>
          <w:b/>
        </w:rPr>
        <w:t>……………</w:t>
      </w:r>
      <w:r w:rsidR="00061026" w:rsidRPr="000C2C65">
        <w:rPr>
          <w:b/>
        </w:rPr>
        <w:t xml:space="preserve"> İLKÖĞRETİM OKULU VE İŞ OKULU</w:t>
      </w:r>
    </w:p>
    <w:p w:rsidR="00C92899" w:rsidRPr="000C2C65" w:rsidRDefault="00C92899" w:rsidP="00C92899">
      <w:pPr>
        <w:jc w:val="center"/>
        <w:rPr>
          <w:b/>
        </w:rPr>
      </w:pPr>
      <w:r w:rsidRPr="000C2C65">
        <w:rPr>
          <w:b/>
        </w:rPr>
        <w:t>TÜRKÇE DERSİ KABA DEĞERLENDİRME FORMU</w:t>
      </w:r>
    </w:p>
    <w:p w:rsidR="00E175F2" w:rsidRPr="000C2C65" w:rsidRDefault="00E175F2" w:rsidP="00C92899">
      <w:pPr>
        <w:jc w:val="center"/>
        <w:rPr>
          <w:b/>
        </w:rPr>
      </w:pPr>
    </w:p>
    <w:p w:rsidR="00E175F2" w:rsidRPr="000C2C65" w:rsidRDefault="00E175F2" w:rsidP="00E175F2">
      <w:pPr>
        <w:rPr>
          <w:b/>
        </w:rPr>
      </w:pPr>
      <w:r w:rsidRPr="000C2C65">
        <w:t xml:space="preserve">  </w:t>
      </w:r>
      <w:r w:rsidRPr="000C2C65">
        <w:rPr>
          <w:b/>
        </w:rPr>
        <w:t xml:space="preserve">Adı-Soyadı   :              </w:t>
      </w:r>
      <w:r w:rsidR="00DC5188" w:rsidRPr="000C2C65">
        <w:rPr>
          <w:b/>
        </w:rPr>
        <w:t xml:space="preserve">                                        </w:t>
      </w:r>
      <w:r w:rsidRPr="000C2C65">
        <w:rPr>
          <w:b/>
        </w:rPr>
        <w:t xml:space="preserve">        </w:t>
      </w:r>
    </w:p>
    <w:p w:rsidR="00E175F2" w:rsidRPr="000C2C65" w:rsidRDefault="00E175F2" w:rsidP="00E175F2">
      <w:pPr>
        <w:rPr>
          <w:b/>
        </w:rPr>
      </w:pPr>
      <w:r w:rsidRPr="000C2C65">
        <w:rPr>
          <w:b/>
        </w:rPr>
        <w:t xml:space="preserve">  Sınıfı             : </w:t>
      </w:r>
      <w:r w:rsidR="00DC5188" w:rsidRPr="000C2C65">
        <w:rPr>
          <w:b/>
        </w:rPr>
        <w:t xml:space="preserve">                                                                                       </w:t>
      </w:r>
    </w:p>
    <w:p w:rsidR="00C92899" w:rsidRPr="000C2C65" w:rsidRDefault="00C92899" w:rsidP="00C92899"/>
    <w:p w:rsidR="00C92899" w:rsidRPr="000C2C65" w:rsidRDefault="00C92899" w:rsidP="00C92899"/>
    <w:tbl>
      <w:tblPr>
        <w:tblW w:w="94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8"/>
        <w:gridCol w:w="801"/>
        <w:gridCol w:w="801"/>
      </w:tblGrid>
      <w:tr w:rsidR="00567D1D" w:rsidRPr="000C2C65">
        <w:tc>
          <w:tcPr>
            <w:tcW w:w="7848" w:type="dxa"/>
          </w:tcPr>
          <w:p w:rsidR="00567D1D" w:rsidRPr="000C2C65" w:rsidRDefault="00203CAE" w:rsidP="000E1467">
            <w:pPr>
              <w:pStyle w:val="Altbilgi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0C2C65">
              <w:rPr>
                <w:b/>
                <w:sz w:val="24"/>
                <w:szCs w:val="24"/>
              </w:rPr>
              <w:t>AMAÇLAR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jc w:val="center"/>
            </w:pPr>
            <w:r w:rsidRPr="000C2C65">
              <w:t>E</w:t>
            </w:r>
          </w:p>
        </w:tc>
        <w:tc>
          <w:tcPr>
            <w:tcW w:w="801" w:type="dxa"/>
          </w:tcPr>
          <w:p w:rsidR="00567D1D" w:rsidRPr="000C2C65" w:rsidRDefault="00567D1D" w:rsidP="000E1467">
            <w:r w:rsidRPr="000C2C65">
              <w:t>H</w:t>
            </w: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jc w:val="both"/>
              <w:rPr>
                <w:b/>
                <w:sz w:val="24"/>
                <w:szCs w:val="24"/>
              </w:rPr>
            </w:pPr>
            <w:r w:rsidRPr="000C2C65">
              <w:rPr>
                <w:b/>
                <w:sz w:val="24"/>
                <w:szCs w:val="24"/>
              </w:rPr>
              <w:t>OKUMA-YAZMA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b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Altbilgi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C2C65">
              <w:rPr>
                <w:sz w:val="24"/>
                <w:szCs w:val="24"/>
              </w:rPr>
              <w:t>Sözel yönergelere uyar.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Altbilgi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C2C65">
              <w:rPr>
                <w:sz w:val="24"/>
                <w:szCs w:val="24"/>
              </w:rPr>
              <w:t>Sözcükleri doğru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Altbilgi"/>
              <w:numPr>
                <w:ilvl w:val="0"/>
                <w:numId w:val="1"/>
              </w:numPr>
              <w:tabs>
                <w:tab w:val="left" w:pos="708"/>
              </w:tabs>
              <w:jc w:val="both"/>
              <w:rPr>
                <w:sz w:val="24"/>
                <w:szCs w:val="24"/>
              </w:rPr>
            </w:pPr>
            <w:r w:rsidRPr="000C2C65">
              <w:rPr>
                <w:sz w:val="24"/>
                <w:szCs w:val="24"/>
              </w:rPr>
              <w:t>Kendini ifade etmede basit sözcükler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Altbilgi"/>
              <w:tabs>
                <w:tab w:val="left" w:pos="708"/>
              </w:tabs>
              <w:ind w:left="120"/>
              <w:jc w:val="both"/>
              <w:rPr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Görsel algı ile ilgili çalışmalar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İşitsel algı ile ilgili çalışmalar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İşitsel belleğini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El, parmak çalışmalarında kas kuvveti ve koordinasyonunu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El, göz koordinasyonunu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El, parmak çalışmalarında kas kuvveti ve koordinasyonunu geliştirici taklidî hareketler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Yazıda kullanılan belli başlı araç gereçleri tanır.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Kalemi, kurallarına uygun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Yazı araç gereçlerini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Yazı araç gereçlerini temiz ve düzenli kullanmaya özen gösterir.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Temel çizgi çalışmalarına hazırlık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Temel çizgi çalışmaları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Çizgili kâğıt üzerine temel çizgi çalışmaları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Dört çizgiyle belirlenmiş çizgiler üzerine harfleri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Normal çizgiyle belirlenmiş çizgiler üzerine harfleri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Sesleri okur.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Sesleri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Heceleri okur.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Heceleri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Farklı heceleri ayırt eder.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Sözcükleri okur.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D63FAE">
            <w:pPr>
              <w:numPr>
                <w:ilvl w:val="0"/>
                <w:numId w:val="1"/>
              </w:numPr>
              <w:jc w:val="both"/>
            </w:pPr>
            <w:r w:rsidRPr="000C2C65">
              <w:t>Sözcükleri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Farklı sözcükleri ayırt eder.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Sözcüklerden oluşturduğu metni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 okur.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 yazmada kurallara uyar.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Farklı tümceleri ayırt eder.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Tümcelerden oluşturduğu metni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Üç sözcük kullanarak tümce kurar.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0E1467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Dört ve daha fazla sözcük kullanarak tümce kurar.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Süreksiz ünsüzleri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Sürekli ünsüzleri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Dinleme ve izleme becerisi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Kendini ifade edebilme becerisi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Etkili okuma için gereken kuralları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lastRenderedPageBreak/>
              <w:t>Etkili okuma için gereken kurallara uyar.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Okuma becerisi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Kendi ve yakın çevresindeki kişilerin adlarını yazar.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İzlediğini, dinlediğini, okuduğunu, duygu ve düşüncelerini ifade etme becerisi geliştirir.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Dinlediği ya da okuduğu masalı, öyküyü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Dinlediği ya da okuduğu bir metni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Abecemizdeki harfleri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Sözcükleri yapısına ve anlamına göre tanır.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Sözcükleri yapısına ve anlamına göre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Tümcenin yapısını oluşturan öğelerin anlamını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Tümcenin yapısını tanır.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Tümcenin yapısını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 olan sözcükleri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 olan sözcükleri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 olan sözcüklerin yazım kurallarını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Ön ad olan sözcükleri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Ön ad olan sözcükleri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Adıl olan sözcükleri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Adıl olan sözcükleri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Eylem olan sözcükleri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Eylem olan sözcükleri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Noktalama imlerini bilir.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pStyle w:val="GvdeMetni2"/>
              <w:numPr>
                <w:ilvl w:val="0"/>
                <w:numId w:val="1"/>
              </w:numPr>
              <w:rPr>
                <w:rFonts w:ascii="Times New Roman" w:hAnsi="Times New Roman"/>
                <w:sz w:val="24"/>
                <w:szCs w:val="24"/>
              </w:rPr>
            </w:pPr>
            <w:r w:rsidRPr="000C2C65">
              <w:rPr>
                <w:rFonts w:ascii="Times New Roman" w:hAnsi="Times New Roman"/>
                <w:sz w:val="24"/>
                <w:szCs w:val="24"/>
              </w:rPr>
              <w:t>Noktalama imlerini kavrar.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pStyle w:val="GvdeMetni2"/>
              <w:ind w:left="12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Noktalama imlerini kullanır.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Yazım kurallarına uyar.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c>
          <w:tcPr>
            <w:tcW w:w="7848" w:type="dxa"/>
          </w:tcPr>
          <w:p w:rsidR="00567D1D" w:rsidRPr="000C2C65" w:rsidRDefault="00567D1D" w:rsidP="00C92899">
            <w:pPr>
              <w:numPr>
                <w:ilvl w:val="0"/>
                <w:numId w:val="1"/>
              </w:numPr>
              <w:jc w:val="both"/>
            </w:pPr>
            <w:r w:rsidRPr="000C2C65">
              <w:t>Yazım çalışması yapar.</w:t>
            </w: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  <w:tr w:rsidR="00567D1D" w:rsidRPr="000C2C65">
        <w:trPr>
          <w:trHeight w:val="216"/>
        </w:trPr>
        <w:tc>
          <w:tcPr>
            <w:tcW w:w="7848" w:type="dxa"/>
          </w:tcPr>
          <w:p w:rsidR="00567D1D" w:rsidRPr="000C2C65" w:rsidRDefault="00567D1D" w:rsidP="000E1467">
            <w:pPr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  <w:tc>
          <w:tcPr>
            <w:tcW w:w="801" w:type="dxa"/>
          </w:tcPr>
          <w:p w:rsidR="00567D1D" w:rsidRPr="000C2C65" w:rsidRDefault="00567D1D" w:rsidP="000E1467">
            <w:pPr>
              <w:ind w:left="120"/>
              <w:jc w:val="both"/>
            </w:pPr>
          </w:p>
        </w:tc>
      </w:tr>
    </w:tbl>
    <w:p w:rsidR="00C92899" w:rsidRPr="000C2C65" w:rsidRDefault="00C92899" w:rsidP="00C92899"/>
    <w:p w:rsidR="00C92899" w:rsidRPr="000C2C65" w:rsidRDefault="00C92899" w:rsidP="00C92899">
      <w:pPr>
        <w:jc w:val="right"/>
      </w:pPr>
    </w:p>
    <w:p w:rsidR="00C92899" w:rsidRPr="000C2C65" w:rsidRDefault="00C92899" w:rsidP="00C92899">
      <w:r w:rsidRPr="000C2C65">
        <w:t xml:space="preserve">   </w:t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</w:p>
    <w:p w:rsidR="00C92899" w:rsidRPr="000C2C65" w:rsidRDefault="00C92899" w:rsidP="00C92899">
      <w:pPr>
        <w:ind w:left="5664" w:firstLine="708"/>
        <w:jc w:val="center"/>
      </w:pPr>
      <w:r w:rsidRPr="000C2C65">
        <w:t xml:space="preserve">                                                    </w:t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  <w:r w:rsidRPr="000C2C65">
        <w:tab/>
      </w:r>
    </w:p>
    <w:p w:rsidR="00C92899" w:rsidRPr="000C2C65" w:rsidRDefault="00C92899" w:rsidP="00C92899"/>
    <w:p w:rsidR="00E05013" w:rsidRPr="000C2C65" w:rsidRDefault="00E05013"/>
    <w:sectPr w:rsidR="00E05013" w:rsidRPr="000C2C65" w:rsidSect="00E050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9549F"/>
    <w:multiLevelType w:val="hybridMultilevel"/>
    <w:tmpl w:val="97287784"/>
    <w:lvl w:ilvl="0" w:tplc="6876021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92899"/>
    <w:rsid w:val="00025EB1"/>
    <w:rsid w:val="00061026"/>
    <w:rsid w:val="000C2C65"/>
    <w:rsid w:val="000D40DA"/>
    <w:rsid w:val="000E1467"/>
    <w:rsid w:val="001C4CCD"/>
    <w:rsid w:val="001E5CC9"/>
    <w:rsid w:val="00203CAE"/>
    <w:rsid w:val="00567D1D"/>
    <w:rsid w:val="00577CD0"/>
    <w:rsid w:val="0058376F"/>
    <w:rsid w:val="007D4F78"/>
    <w:rsid w:val="007E284C"/>
    <w:rsid w:val="00893E77"/>
    <w:rsid w:val="008B0E18"/>
    <w:rsid w:val="008E2B77"/>
    <w:rsid w:val="00A93EB0"/>
    <w:rsid w:val="00AB6408"/>
    <w:rsid w:val="00C92899"/>
    <w:rsid w:val="00D63FAE"/>
    <w:rsid w:val="00D82816"/>
    <w:rsid w:val="00DB3294"/>
    <w:rsid w:val="00DC5188"/>
    <w:rsid w:val="00E05013"/>
    <w:rsid w:val="00E175F2"/>
    <w:rsid w:val="00EC507F"/>
    <w:rsid w:val="00FE7F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2899"/>
    <w:rPr>
      <w:rFonts w:ascii="Times New Roman" w:eastAsia="Times New Roman" w:hAnsi="Times New Roman"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2">
    <w:name w:val="Body Text 2"/>
    <w:basedOn w:val="Normal"/>
    <w:link w:val="GvdeMetni2Char"/>
    <w:rsid w:val="00C92899"/>
    <w:pPr>
      <w:jc w:val="both"/>
    </w:pPr>
    <w:rPr>
      <w:rFonts w:ascii="Arial" w:hAnsi="Arial"/>
      <w:sz w:val="22"/>
      <w:szCs w:val="20"/>
    </w:rPr>
  </w:style>
  <w:style w:type="character" w:customStyle="1" w:styleId="GvdeMetni2Char">
    <w:name w:val="Gövde Metni 2 Char"/>
    <w:basedOn w:val="VarsaylanParagrafYazTipi"/>
    <w:link w:val="GvdeMetni2"/>
    <w:rsid w:val="00C92899"/>
    <w:rPr>
      <w:rFonts w:ascii="Arial" w:eastAsia="Times New Roman" w:hAnsi="Arial" w:cs="Times New Roman"/>
      <w:szCs w:val="20"/>
      <w:lang w:eastAsia="tr-TR"/>
    </w:rPr>
  </w:style>
  <w:style w:type="paragraph" w:styleId="Altbilgi">
    <w:name w:val="footer"/>
    <w:basedOn w:val="Normal"/>
    <w:link w:val="AltbilgiChar"/>
    <w:rsid w:val="00C9289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ltbilgiChar">
    <w:name w:val="Altbilgi Char"/>
    <w:basedOn w:val="VarsaylanParagrafYazTipi"/>
    <w:link w:val="Altbilgi"/>
    <w:rsid w:val="00C92899"/>
    <w:rPr>
      <w:rFonts w:ascii="Times New Roman" w:eastAsia="Times New Roman" w:hAnsi="Times New Roman" w:cs="Times New Roman"/>
      <w:sz w:val="20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38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435</Words>
  <Characters>2484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AHMET KUTSİ TECER İLKÖĞRETİM OKULU VE İŞ OKULU</vt:lpstr>
    </vt:vector>
  </TitlesOfParts>
  <Company/>
  <LinksUpToDate>false</LinksUpToDate>
  <CharactersWithSpaces>2914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AHMET KUTSİ TECER İLKÖĞRETİM OKULU VE İŞ OKULU</dc:title>
  <dc:creator>acer</dc:creator>
  <cp:lastModifiedBy>rehberlik servisi</cp:lastModifiedBy>
  <cp:revision>2</cp:revision>
  <dcterms:created xsi:type="dcterms:W3CDTF">2016-10-07T09:18:00Z</dcterms:created>
  <dcterms:modified xsi:type="dcterms:W3CDTF">2016-10-07T09:18:00Z</dcterms:modified>
</cp:coreProperties>
</file>